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D4" w:rsidRDefault="00923FD4">
      <w:pPr>
        <w:ind w:left="-142" w:right="-142"/>
        <w:jc w:val="center"/>
        <w:rPr>
          <w:b/>
          <w:bCs/>
          <w:smallCaps/>
        </w:rPr>
      </w:pPr>
      <w:bookmarkStart w:id="0" w:name="_GoBack"/>
      <w:bookmarkEnd w:id="0"/>
      <w:r>
        <w:rPr>
          <w:b/>
          <w:bCs/>
        </w:rPr>
        <w:br w:type="column"/>
      </w:r>
      <w:r>
        <w:rPr>
          <w:b/>
          <w:bCs/>
          <w:smallCaps/>
        </w:rPr>
        <w:t xml:space="preserve">Arco – Le Grazie Giovedì </w:t>
      </w:r>
      <w:r w:rsidR="00896D07">
        <w:rPr>
          <w:b/>
          <w:bCs/>
          <w:smallCaps/>
        </w:rPr>
        <w:t>4</w:t>
      </w:r>
      <w:r>
        <w:rPr>
          <w:b/>
          <w:bCs/>
          <w:smallCaps/>
        </w:rPr>
        <w:t xml:space="preserve"> novembre 200</w:t>
      </w:r>
      <w:r w:rsidR="00896D07">
        <w:rPr>
          <w:b/>
          <w:bCs/>
          <w:smallCaps/>
        </w:rPr>
        <w:t>4</w:t>
      </w:r>
    </w:p>
    <w:p w:rsidR="00923FD4" w:rsidRDefault="00896D07">
      <w:pPr>
        <w:pStyle w:val="Testodelblocco"/>
        <w:rPr>
          <w:b w:val="0"/>
          <w:bCs w:val="0"/>
        </w:rPr>
      </w:pPr>
      <w:r>
        <w:t>Tutti vivono per Lui</w:t>
      </w:r>
      <w:r w:rsidR="00923FD4">
        <w:t>!</w:t>
      </w:r>
    </w:p>
    <w:p w:rsidR="00923FD4" w:rsidRDefault="00923FD4">
      <w:pPr>
        <w:pStyle w:val="Titolo5"/>
        <w:rPr>
          <w:sz w:val="24"/>
          <w:szCs w:val="24"/>
        </w:rPr>
      </w:pPr>
      <w:r>
        <w:rPr>
          <w:sz w:val="24"/>
          <w:szCs w:val="24"/>
        </w:rPr>
        <w:t>Canto di esposizione e offerta dell’incenso</w:t>
      </w:r>
    </w:p>
    <w:p w:rsidR="00923FD4" w:rsidRDefault="00923FD4">
      <w:pPr>
        <w:pStyle w:val="Titolo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Introduzione</w:t>
      </w:r>
    </w:p>
    <w:p w:rsidR="00923FD4" w:rsidRDefault="00923FD4">
      <w:r>
        <w:rPr>
          <w:b/>
          <w:bCs/>
        </w:rPr>
        <w:t xml:space="preserve">Dialogo d’inizio </w:t>
      </w:r>
      <w:r>
        <w:t>(cfr. Ap 4,8.11; 5,9-10.13.)</w:t>
      </w:r>
    </w:p>
    <w:p w:rsidR="00923FD4" w:rsidRDefault="00923FD4">
      <w:pPr>
        <w:rPr>
          <w:b/>
          <w:bCs/>
        </w:rPr>
      </w:pPr>
    </w:p>
    <w:p w:rsidR="00923FD4" w:rsidRPr="00440841" w:rsidRDefault="00923FD4">
      <w:pPr>
        <w:pStyle w:val="Corpotesto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  <w:tab w:val="clear" w:pos="4819"/>
          <w:tab w:val="clear" w:pos="5102"/>
          <w:tab w:val="clear" w:pos="5386"/>
          <w:tab w:val="clear" w:pos="5669"/>
        </w:tabs>
        <w:spacing w:line="254" w:lineRule="atLeast"/>
        <w:ind w:left="567" w:hanging="567"/>
        <w:jc w:val="left"/>
        <w:rPr>
          <w:sz w:val="24"/>
          <w:szCs w:val="24"/>
        </w:rPr>
      </w:pPr>
      <w:r w:rsidRPr="00440841">
        <w:rPr>
          <w:b/>
          <w:bCs/>
          <w:sz w:val="24"/>
          <w:szCs w:val="24"/>
        </w:rPr>
        <w:t xml:space="preserve">P: </w:t>
      </w:r>
      <w:r w:rsidRPr="00440841">
        <w:rPr>
          <w:b/>
          <w:bCs/>
          <w:sz w:val="24"/>
          <w:szCs w:val="24"/>
        </w:rPr>
        <w:tab/>
      </w:r>
      <w:r w:rsidRPr="00440841">
        <w:rPr>
          <w:sz w:val="24"/>
          <w:szCs w:val="24"/>
        </w:rPr>
        <w:t>Nel nome del Padre e del Figlio e dello Spirito Santo.</w:t>
      </w:r>
    </w:p>
    <w:p w:rsidR="00923FD4" w:rsidRPr="00440841" w:rsidRDefault="00923FD4">
      <w:pPr>
        <w:pStyle w:val="Titolo3"/>
        <w:keepNext w:val="0"/>
        <w:widowControl w:val="0"/>
        <w:ind w:left="567" w:hanging="567"/>
        <w:jc w:val="left"/>
        <w:rPr>
          <w:b/>
          <w:bCs/>
          <w:sz w:val="24"/>
          <w:szCs w:val="24"/>
        </w:rPr>
      </w:pPr>
      <w:r w:rsidRPr="00440841">
        <w:rPr>
          <w:b/>
          <w:bCs/>
          <w:sz w:val="24"/>
          <w:szCs w:val="24"/>
        </w:rPr>
        <w:t xml:space="preserve">T: </w:t>
      </w:r>
      <w:r w:rsidRPr="00440841">
        <w:rPr>
          <w:b/>
          <w:bCs/>
          <w:sz w:val="24"/>
          <w:szCs w:val="24"/>
        </w:rPr>
        <w:tab/>
        <w:t>Amen</w:t>
      </w:r>
    </w:p>
    <w:p w:rsidR="00923FD4" w:rsidRDefault="00923FD4">
      <w:pPr>
        <w:ind w:left="567" w:hanging="567"/>
        <w:rPr>
          <w:sz w:val="8"/>
          <w:szCs w:val="8"/>
        </w:rPr>
      </w:pPr>
    </w:p>
    <w:p w:rsidR="00923FD4" w:rsidRPr="00440841" w:rsidRDefault="00923FD4">
      <w:pPr>
        <w:pStyle w:val="Corpotesto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  <w:tab w:val="clear" w:pos="4819"/>
          <w:tab w:val="clear" w:pos="5102"/>
          <w:tab w:val="clear" w:pos="5386"/>
          <w:tab w:val="clear" w:pos="5669"/>
        </w:tabs>
        <w:spacing w:line="254" w:lineRule="atLeast"/>
        <w:ind w:left="567" w:hanging="567"/>
        <w:jc w:val="left"/>
        <w:rPr>
          <w:sz w:val="24"/>
          <w:szCs w:val="24"/>
        </w:rPr>
      </w:pPr>
      <w:r w:rsidRPr="00440841">
        <w:rPr>
          <w:b/>
          <w:bCs/>
          <w:sz w:val="24"/>
          <w:szCs w:val="24"/>
        </w:rPr>
        <w:t xml:space="preserve">P: </w:t>
      </w:r>
      <w:r w:rsidRPr="00440841">
        <w:rPr>
          <w:b/>
          <w:bCs/>
          <w:sz w:val="24"/>
          <w:szCs w:val="24"/>
        </w:rPr>
        <w:tab/>
      </w:r>
      <w:r w:rsidRPr="00440841">
        <w:rPr>
          <w:sz w:val="24"/>
          <w:szCs w:val="24"/>
        </w:rPr>
        <w:t xml:space="preserve">Santo, santo, santo il Signore Dio, l'Onnipotente, </w:t>
      </w:r>
      <w:r w:rsidRPr="00440841">
        <w:rPr>
          <w:sz w:val="24"/>
          <w:szCs w:val="24"/>
        </w:rPr>
        <w:br/>
        <w:t>Colui che era, che è e che viene!</w:t>
      </w:r>
    </w:p>
    <w:p w:rsidR="00923FD4" w:rsidRPr="00440841" w:rsidRDefault="00923FD4">
      <w:pPr>
        <w:ind w:left="567" w:hanging="567"/>
        <w:rPr>
          <w:b/>
          <w:bCs/>
          <w:sz w:val="24"/>
          <w:szCs w:val="24"/>
        </w:rPr>
      </w:pPr>
      <w:r w:rsidRPr="00440841">
        <w:rPr>
          <w:b/>
          <w:bCs/>
          <w:sz w:val="24"/>
          <w:szCs w:val="24"/>
        </w:rPr>
        <w:t xml:space="preserve">T: </w:t>
      </w:r>
      <w:r w:rsidRPr="00440841">
        <w:rPr>
          <w:sz w:val="24"/>
          <w:szCs w:val="24"/>
        </w:rPr>
        <w:tab/>
      </w:r>
      <w:r w:rsidRPr="00440841">
        <w:rPr>
          <w:b/>
          <w:bCs/>
          <w:sz w:val="24"/>
          <w:szCs w:val="24"/>
        </w:rPr>
        <w:t xml:space="preserve">«Tu sei degno, o Signore e Dio nostro, </w:t>
      </w:r>
      <w:r w:rsidRPr="00440841">
        <w:rPr>
          <w:b/>
          <w:bCs/>
          <w:sz w:val="24"/>
          <w:szCs w:val="24"/>
        </w:rPr>
        <w:br/>
        <w:t xml:space="preserve">di ricevere la gloria, l'onore e la potenza, </w:t>
      </w:r>
      <w:r w:rsidRPr="00440841">
        <w:rPr>
          <w:b/>
          <w:bCs/>
          <w:sz w:val="24"/>
          <w:szCs w:val="24"/>
        </w:rPr>
        <w:br/>
        <w:t xml:space="preserve">perché tu hai creato tutte le cose, </w:t>
      </w:r>
      <w:r w:rsidRPr="00440841">
        <w:rPr>
          <w:b/>
          <w:bCs/>
          <w:sz w:val="24"/>
          <w:szCs w:val="24"/>
        </w:rPr>
        <w:br/>
        <w:t>e per la tua volontà furono create e sussistono».</w:t>
      </w:r>
    </w:p>
    <w:p w:rsidR="00923FD4" w:rsidRDefault="00923FD4">
      <w:pPr>
        <w:ind w:left="567" w:hanging="567"/>
        <w:rPr>
          <w:sz w:val="8"/>
          <w:szCs w:val="8"/>
        </w:rPr>
      </w:pPr>
    </w:p>
    <w:p w:rsidR="00923FD4" w:rsidRPr="00440841" w:rsidRDefault="00923FD4">
      <w:pPr>
        <w:pStyle w:val="Corpotesto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  <w:tab w:val="clear" w:pos="4819"/>
          <w:tab w:val="clear" w:pos="5102"/>
          <w:tab w:val="clear" w:pos="5386"/>
          <w:tab w:val="clear" w:pos="5669"/>
        </w:tabs>
        <w:spacing w:line="254" w:lineRule="atLeast"/>
        <w:ind w:left="567" w:hanging="567"/>
        <w:jc w:val="left"/>
        <w:rPr>
          <w:sz w:val="24"/>
          <w:szCs w:val="24"/>
        </w:rPr>
      </w:pPr>
      <w:r w:rsidRPr="00440841">
        <w:rPr>
          <w:b/>
          <w:bCs/>
          <w:sz w:val="24"/>
          <w:szCs w:val="24"/>
        </w:rPr>
        <w:t xml:space="preserve">P: </w:t>
      </w:r>
      <w:r w:rsidRPr="00440841">
        <w:rPr>
          <w:b/>
          <w:bCs/>
          <w:sz w:val="24"/>
          <w:szCs w:val="24"/>
        </w:rPr>
        <w:tab/>
      </w:r>
      <w:r w:rsidRPr="00440841">
        <w:rPr>
          <w:sz w:val="24"/>
          <w:szCs w:val="24"/>
        </w:rPr>
        <w:t xml:space="preserve">Santo, santo, santo il Signore Dio, l'Onnipotente, </w:t>
      </w:r>
      <w:r w:rsidRPr="00440841">
        <w:rPr>
          <w:sz w:val="24"/>
          <w:szCs w:val="24"/>
        </w:rPr>
        <w:br/>
        <w:t>Colui che era, che è e che viene!</w:t>
      </w:r>
    </w:p>
    <w:p w:rsidR="00923FD4" w:rsidRPr="00440841" w:rsidRDefault="00923FD4">
      <w:pPr>
        <w:pStyle w:val="Rientrocorpodeltesto"/>
        <w:ind w:left="567" w:hanging="567"/>
        <w:jc w:val="left"/>
        <w:rPr>
          <w:i w:val="0"/>
          <w:iCs w:val="0"/>
        </w:rPr>
      </w:pPr>
      <w:r w:rsidRPr="00440841">
        <w:rPr>
          <w:i w:val="0"/>
          <w:iCs w:val="0"/>
        </w:rPr>
        <w:t xml:space="preserve">T: </w:t>
      </w:r>
      <w:r w:rsidRPr="00440841">
        <w:rPr>
          <w:i w:val="0"/>
          <w:iCs w:val="0"/>
        </w:rPr>
        <w:tab/>
        <w:t xml:space="preserve">«Tu sei degno di prendere il libro e di aprirne i sigilli, </w:t>
      </w:r>
      <w:r w:rsidRPr="00440841">
        <w:rPr>
          <w:i w:val="0"/>
          <w:iCs w:val="0"/>
        </w:rPr>
        <w:br/>
        <w:t xml:space="preserve">perché sei stato immolato </w:t>
      </w:r>
      <w:r w:rsidRPr="00440841">
        <w:rPr>
          <w:i w:val="0"/>
          <w:iCs w:val="0"/>
        </w:rPr>
        <w:br/>
        <w:t xml:space="preserve">e hai riscattato per Dio con il tuo sangue </w:t>
      </w:r>
      <w:r w:rsidRPr="00440841">
        <w:rPr>
          <w:i w:val="0"/>
          <w:iCs w:val="0"/>
        </w:rPr>
        <w:br/>
        <w:t xml:space="preserve">uomini di ogni tribù, lingua, popolo e nazione </w:t>
      </w:r>
      <w:r w:rsidRPr="00440841">
        <w:rPr>
          <w:i w:val="0"/>
          <w:iCs w:val="0"/>
        </w:rPr>
        <w:br/>
        <w:t xml:space="preserve">e li hai costituiti per il nostro Dio un regno di sacerdoti </w:t>
      </w:r>
      <w:r w:rsidRPr="00440841">
        <w:rPr>
          <w:i w:val="0"/>
          <w:iCs w:val="0"/>
        </w:rPr>
        <w:br/>
        <w:t>e regneranno sopra la terra».</w:t>
      </w:r>
    </w:p>
    <w:p w:rsidR="00923FD4" w:rsidRDefault="00923FD4">
      <w:pPr>
        <w:ind w:left="567" w:hanging="567"/>
        <w:rPr>
          <w:sz w:val="8"/>
          <w:szCs w:val="8"/>
        </w:rPr>
      </w:pPr>
    </w:p>
    <w:p w:rsidR="00923FD4" w:rsidRPr="00440841" w:rsidRDefault="00923FD4">
      <w:pPr>
        <w:pStyle w:val="Corpotesto"/>
        <w:tabs>
          <w:tab w:val="clear" w:pos="283"/>
          <w:tab w:val="clear" w:pos="567"/>
          <w:tab w:val="clear" w:pos="850"/>
          <w:tab w:val="clear" w:pos="1134"/>
          <w:tab w:val="clear" w:pos="1417"/>
          <w:tab w:val="clear" w:pos="1701"/>
          <w:tab w:val="clear" w:pos="1984"/>
          <w:tab w:val="clear" w:pos="2268"/>
          <w:tab w:val="clear" w:pos="2551"/>
          <w:tab w:val="clear" w:pos="2835"/>
          <w:tab w:val="clear" w:pos="3118"/>
          <w:tab w:val="clear" w:pos="3402"/>
          <w:tab w:val="clear" w:pos="3685"/>
          <w:tab w:val="clear" w:pos="3969"/>
          <w:tab w:val="clear" w:pos="4252"/>
          <w:tab w:val="clear" w:pos="4535"/>
          <w:tab w:val="clear" w:pos="4819"/>
          <w:tab w:val="clear" w:pos="5102"/>
          <w:tab w:val="clear" w:pos="5386"/>
          <w:tab w:val="clear" w:pos="5669"/>
        </w:tabs>
        <w:spacing w:line="254" w:lineRule="atLeast"/>
        <w:ind w:left="567" w:hanging="567"/>
        <w:jc w:val="left"/>
        <w:rPr>
          <w:sz w:val="24"/>
          <w:szCs w:val="24"/>
        </w:rPr>
      </w:pPr>
      <w:r w:rsidRPr="00440841">
        <w:rPr>
          <w:b/>
          <w:bCs/>
          <w:sz w:val="24"/>
          <w:szCs w:val="24"/>
        </w:rPr>
        <w:t xml:space="preserve">P: </w:t>
      </w:r>
      <w:r w:rsidRPr="00440841">
        <w:rPr>
          <w:b/>
          <w:bCs/>
          <w:sz w:val="24"/>
          <w:szCs w:val="24"/>
        </w:rPr>
        <w:tab/>
      </w:r>
      <w:r w:rsidRPr="00440841">
        <w:rPr>
          <w:sz w:val="24"/>
          <w:szCs w:val="24"/>
        </w:rPr>
        <w:t xml:space="preserve">Santo, santo, santo il Signore Dio, l'Onnipotente, </w:t>
      </w:r>
      <w:r w:rsidRPr="00440841">
        <w:rPr>
          <w:sz w:val="24"/>
          <w:szCs w:val="24"/>
        </w:rPr>
        <w:br/>
        <w:t>Colui che era, che è e che viene!</w:t>
      </w:r>
    </w:p>
    <w:p w:rsidR="00923FD4" w:rsidRPr="00440841" w:rsidRDefault="00923FD4">
      <w:pPr>
        <w:pStyle w:val="Rientrocorpodeltesto"/>
        <w:ind w:left="567" w:hanging="567"/>
        <w:jc w:val="left"/>
        <w:rPr>
          <w:i w:val="0"/>
          <w:iCs w:val="0"/>
        </w:rPr>
      </w:pPr>
      <w:r w:rsidRPr="00440841">
        <w:rPr>
          <w:i w:val="0"/>
          <w:iCs w:val="0"/>
        </w:rPr>
        <w:t xml:space="preserve">T: </w:t>
      </w:r>
      <w:r w:rsidRPr="00440841">
        <w:rPr>
          <w:i w:val="0"/>
          <w:iCs w:val="0"/>
        </w:rPr>
        <w:tab/>
        <w:t xml:space="preserve">«A Colui che siede sul trono e all'Agnello </w:t>
      </w:r>
      <w:r w:rsidRPr="00440841">
        <w:rPr>
          <w:i w:val="0"/>
          <w:iCs w:val="0"/>
        </w:rPr>
        <w:br/>
        <w:t>lode, onore, gloria e potenza, nei secoli dei secoli». Amen.</w:t>
      </w:r>
    </w:p>
    <w:p w:rsidR="00BC0903" w:rsidRPr="00BC0903" w:rsidRDefault="00BC0903" w:rsidP="00BC0903">
      <w:pPr>
        <w:rPr>
          <w:sz w:val="8"/>
          <w:szCs w:val="8"/>
        </w:rPr>
      </w:pPr>
    </w:p>
    <w:p w:rsidR="00923FD4" w:rsidRDefault="00923FD4">
      <w:pPr>
        <w:pStyle w:val="Titolo5"/>
        <w:rPr>
          <w:sz w:val="24"/>
          <w:szCs w:val="24"/>
        </w:rPr>
      </w:pPr>
      <w:r>
        <w:rPr>
          <w:sz w:val="24"/>
          <w:szCs w:val="24"/>
        </w:rPr>
        <w:t>Silenzio di adorazione personale</w:t>
      </w:r>
    </w:p>
    <w:p w:rsidR="00923FD4" w:rsidRPr="00BC0903" w:rsidRDefault="00923FD4">
      <w:pPr>
        <w:rPr>
          <w:sz w:val="8"/>
          <w:szCs w:val="8"/>
        </w:rPr>
      </w:pPr>
    </w:p>
    <w:p w:rsidR="00923FD4" w:rsidRDefault="000F1D55">
      <w:pPr>
        <w:pStyle w:val="Titolo5"/>
        <w:keepNext w:val="0"/>
        <w:widowControl w:val="0"/>
        <w:rPr>
          <w:b w:val="0"/>
          <w:bCs w:val="0"/>
          <w:sz w:val="20"/>
          <w:szCs w:val="20"/>
        </w:rPr>
      </w:pPr>
      <w:r>
        <w:rPr>
          <w:sz w:val="24"/>
          <w:szCs w:val="24"/>
        </w:rPr>
        <w:t>Canto di i</w:t>
      </w:r>
      <w:r w:rsidR="00923FD4">
        <w:rPr>
          <w:sz w:val="24"/>
          <w:szCs w:val="24"/>
        </w:rPr>
        <w:t>nvocazione allo Spirito</w:t>
      </w:r>
    </w:p>
    <w:p w:rsidR="00923FD4" w:rsidRDefault="00923FD4">
      <w:pPr>
        <w:pStyle w:val="Titolo5"/>
        <w:keepNext w:val="0"/>
        <w:widowControl w:val="0"/>
        <w:ind w:left="1134"/>
        <w:rPr>
          <w:rFonts w:ascii="Tahoma" w:hAnsi="Tahoma" w:cs="Tahoma"/>
          <w:b w:val="0"/>
          <w:bCs w:val="0"/>
          <w:sz w:val="8"/>
          <w:szCs w:val="8"/>
        </w:rPr>
      </w:pPr>
    </w:p>
    <w:p w:rsidR="00BC0903" w:rsidRPr="00BC0903" w:rsidRDefault="00BC0903" w:rsidP="00BC0903">
      <w:pPr>
        <w:rPr>
          <w:sz w:val="8"/>
          <w:szCs w:val="8"/>
        </w:rPr>
      </w:pPr>
    </w:p>
    <w:p w:rsidR="00923FD4" w:rsidRDefault="00923FD4">
      <w:pPr>
        <w:pStyle w:val="Titolo5"/>
        <w:rPr>
          <w:sz w:val="24"/>
          <w:szCs w:val="24"/>
        </w:rPr>
      </w:pPr>
      <w:r>
        <w:rPr>
          <w:sz w:val="24"/>
          <w:szCs w:val="24"/>
        </w:rPr>
        <w:t>Colletta</w:t>
      </w:r>
    </w:p>
    <w:p w:rsidR="00923FD4" w:rsidRPr="000544DD" w:rsidRDefault="000544DD">
      <w:pPr>
        <w:rPr>
          <w:sz w:val="24"/>
          <w:szCs w:val="24"/>
        </w:rPr>
      </w:pPr>
      <w:r w:rsidRPr="000544DD">
        <w:rPr>
          <w:sz w:val="24"/>
          <w:szCs w:val="24"/>
        </w:rPr>
        <w:t>O Dio, Padre della vita e autore della risurrezione, davanti a te anche i morti vivono; f</w:t>
      </w:r>
      <w:r>
        <w:rPr>
          <w:sz w:val="24"/>
          <w:szCs w:val="24"/>
        </w:rPr>
        <w:t>a’</w:t>
      </w:r>
      <w:r w:rsidRPr="000544DD">
        <w:rPr>
          <w:sz w:val="24"/>
          <w:szCs w:val="24"/>
        </w:rPr>
        <w:t xml:space="preserve"> che la parola del tuo Figlio seminata nei nostri cuori, germogli e fruttifichi in ogni opera buona, perché in vita e in morte siamo confermati nella speranza della gloria.</w:t>
      </w:r>
    </w:p>
    <w:p w:rsidR="00923FD4" w:rsidRDefault="00923FD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Per Cristo nostro Signore.</w:t>
      </w:r>
    </w:p>
    <w:p w:rsidR="00923FD4" w:rsidRDefault="00923F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Amen</w:t>
      </w:r>
    </w:p>
    <w:p w:rsidR="00923FD4" w:rsidRDefault="00923FD4">
      <w:pPr>
        <w:pStyle w:val="Titolo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Ascolto della Parola di Dio</w:t>
      </w:r>
    </w:p>
    <w:p w:rsidR="00923FD4" w:rsidRDefault="00923FD4">
      <w:pPr>
        <w:rPr>
          <w:sz w:val="24"/>
          <w:szCs w:val="24"/>
        </w:rPr>
      </w:pPr>
    </w:p>
    <w:p w:rsidR="00923FD4" w:rsidRDefault="00923F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Dal vangelo secondo </w:t>
      </w:r>
      <w:r w:rsidR="00896D07">
        <w:rPr>
          <w:b/>
          <w:bCs/>
          <w:sz w:val="24"/>
          <w:szCs w:val="24"/>
        </w:rPr>
        <w:t>Luca</w:t>
      </w:r>
      <w:r>
        <w:rPr>
          <w:sz w:val="24"/>
          <w:szCs w:val="24"/>
        </w:rPr>
        <w:t xml:space="preserve"> 2</w:t>
      </w:r>
      <w:r w:rsidR="00896D07">
        <w:rPr>
          <w:sz w:val="24"/>
          <w:szCs w:val="24"/>
        </w:rPr>
        <w:t>0,27-38</w:t>
      </w:r>
    </w:p>
    <w:p w:rsidR="00896D07" w:rsidRDefault="00896D07" w:rsidP="00896D07">
      <w:pPr>
        <w:pStyle w:val="Titolo9"/>
      </w:pPr>
      <w:r>
        <w:t xml:space="preserve">Dio non è Dio dei morti, ma dei vivi; perché tutti vivono per lui».  </w:t>
      </w:r>
    </w:p>
    <w:p w:rsidR="00440841" w:rsidRPr="004B7C4E" w:rsidRDefault="00440841" w:rsidP="00440841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896D07" w:rsidRPr="00440841" w:rsidRDefault="00896D07" w:rsidP="00896D07">
      <w:pPr>
        <w:rPr>
          <w:sz w:val="24"/>
          <w:szCs w:val="24"/>
        </w:rPr>
      </w:pPr>
      <w:r w:rsidRPr="00440841">
        <w:rPr>
          <w:sz w:val="24"/>
          <w:szCs w:val="24"/>
        </w:rPr>
        <w:t xml:space="preserve">In quel tempo, si avvicinarono poi alcuni sadducei, i quali negano che vi sia la risurrezione, e posero a Gesù questa domanda: «Maestro, Mosè ci ha prescritto: Se a qualcuno muore un fratello che ha moglie, ma senza figli, suo fratello si prenda la vedova e dia una discendenza al proprio fratello. C'erano dunque sette fratelli: il primo, dopo aver preso moglie, morì senza figli. Allora la prese il secondo e poi il terzo e così tutti e sette; e morirono tutti senza lasciare figli. Da ultimo anche la donna morì. </w:t>
      </w:r>
    </w:p>
    <w:p w:rsidR="00896D07" w:rsidRPr="00440841" w:rsidRDefault="00896D07" w:rsidP="00896D07">
      <w:pPr>
        <w:rPr>
          <w:sz w:val="24"/>
          <w:szCs w:val="24"/>
        </w:rPr>
      </w:pPr>
      <w:r w:rsidRPr="00440841">
        <w:rPr>
          <w:sz w:val="24"/>
          <w:szCs w:val="24"/>
        </w:rPr>
        <w:t xml:space="preserve">Questa donna dunque, nella risurrezione, di chi sarà moglie? Poiché tutti e sette l'hanno avuta in moglie». Gesù rispose: «I figli di questo mondo prendono moglie e prendono marito; ma quelli che sono giudicati degni dell'altro mondo e della risurrezione dai morti, non prendono moglie né marito; e nemmeno possono più morire, perché sono uguali agli angeli e, essendo figli della risurrezione, sono figli di Dio. Che poi i morti risorgono, lo ha indicato anche Mosè a proposito del roveto, quando chiama il Signore: Dio di Abramo, Dio di Isacco e Dio di Giacobbe. </w:t>
      </w:r>
    </w:p>
    <w:p w:rsidR="00923FD4" w:rsidRPr="00440841" w:rsidRDefault="00896D07" w:rsidP="00896D07">
      <w:pPr>
        <w:rPr>
          <w:sz w:val="24"/>
          <w:szCs w:val="24"/>
        </w:rPr>
      </w:pPr>
      <w:r w:rsidRPr="00440841">
        <w:rPr>
          <w:sz w:val="24"/>
          <w:szCs w:val="24"/>
        </w:rPr>
        <w:t xml:space="preserve">Dio non è Dio dei morti, ma dei vivi; perché tutti vivono per lui». </w:t>
      </w:r>
      <w:r w:rsidR="00923FD4" w:rsidRPr="00440841">
        <w:rPr>
          <w:sz w:val="24"/>
          <w:szCs w:val="24"/>
        </w:rPr>
        <w:t xml:space="preserve"> </w:t>
      </w:r>
    </w:p>
    <w:p w:rsidR="00923FD4" w:rsidRPr="00440841" w:rsidRDefault="00923FD4">
      <w:pPr>
        <w:pStyle w:val="Corpodeltesto3"/>
        <w:rPr>
          <w:b/>
          <w:bCs/>
          <w:sz w:val="24"/>
          <w:szCs w:val="24"/>
        </w:rPr>
      </w:pPr>
      <w:r w:rsidRPr="00440841">
        <w:rPr>
          <w:b/>
          <w:bCs/>
          <w:sz w:val="24"/>
          <w:szCs w:val="24"/>
        </w:rPr>
        <w:t>Parola del Signore</w:t>
      </w:r>
    </w:p>
    <w:p w:rsidR="00923FD4" w:rsidRDefault="00923FD4"/>
    <w:p w:rsidR="00923FD4" w:rsidRDefault="00923FD4">
      <w:pPr>
        <w:pStyle w:val="Titolo6"/>
        <w:rPr>
          <w:sz w:val="24"/>
          <w:szCs w:val="24"/>
        </w:rPr>
      </w:pPr>
      <w:r>
        <w:rPr>
          <w:sz w:val="24"/>
          <w:szCs w:val="24"/>
        </w:rPr>
        <w:t xml:space="preserve">Proposta di riflessione </w:t>
      </w:r>
    </w:p>
    <w:p w:rsidR="00923FD4" w:rsidRDefault="00923FD4"/>
    <w:p w:rsidR="00923FD4" w:rsidRDefault="00923FD4">
      <w:pPr>
        <w:pStyle w:val="Titolo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Silenzio per l’adorazione e la meditazione personale</w:t>
      </w:r>
    </w:p>
    <w:p w:rsidR="00923FD4" w:rsidRDefault="00923FD4">
      <w:pPr>
        <w:ind w:left="284" w:hanging="284"/>
        <w:rPr>
          <w:b/>
          <w:bCs/>
          <w:sz w:val="22"/>
          <w:szCs w:val="22"/>
        </w:rPr>
      </w:pPr>
    </w:p>
    <w:p w:rsidR="00923FD4" w:rsidRPr="00440841" w:rsidRDefault="00923FD4">
      <w:pPr>
        <w:ind w:left="284" w:hanging="284"/>
        <w:rPr>
          <w:sz w:val="24"/>
          <w:szCs w:val="24"/>
        </w:rPr>
      </w:pPr>
      <w:r w:rsidRPr="00440841">
        <w:rPr>
          <w:b/>
          <w:bCs/>
          <w:sz w:val="24"/>
          <w:szCs w:val="24"/>
        </w:rPr>
        <w:t xml:space="preserve">1. </w:t>
      </w:r>
      <w:r w:rsidRPr="00440841">
        <w:rPr>
          <w:sz w:val="24"/>
          <w:szCs w:val="24"/>
        </w:rPr>
        <w:t>Rileggi lentamente la Parola di Dio e memorizza un versetto.</w:t>
      </w:r>
    </w:p>
    <w:p w:rsidR="00923FD4" w:rsidRPr="00440841" w:rsidRDefault="00923FD4">
      <w:pPr>
        <w:rPr>
          <w:sz w:val="24"/>
          <w:szCs w:val="24"/>
        </w:rPr>
      </w:pPr>
    </w:p>
    <w:p w:rsidR="00923FD4" w:rsidRPr="00440841" w:rsidRDefault="00923FD4">
      <w:pPr>
        <w:ind w:left="284" w:hanging="284"/>
        <w:rPr>
          <w:sz w:val="24"/>
          <w:szCs w:val="24"/>
        </w:rPr>
      </w:pPr>
      <w:r w:rsidRPr="00440841">
        <w:rPr>
          <w:b/>
          <w:bCs/>
          <w:sz w:val="24"/>
          <w:szCs w:val="24"/>
        </w:rPr>
        <w:t>2.</w:t>
      </w:r>
      <w:r w:rsidRPr="00440841">
        <w:rPr>
          <w:sz w:val="24"/>
          <w:szCs w:val="24"/>
        </w:rPr>
        <w:t xml:space="preserve"> Rifletti sulla tua vita.</w:t>
      </w:r>
    </w:p>
    <w:p w:rsidR="00923FD4" w:rsidRPr="00440841" w:rsidRDefault="00923FD4">
      <w:pPr>
        <w:numPr>
          <w:ilvl w:val="0"/>
          <w:numId w:val="4"/>
        </w:numPr>
        <w:rPr>
          <w:sz w:val="24"/>
          <w:szCs w:val="24"/>
        </w:rPr>
      </w:pPr>
      <w:r w:rsidRPr="00440841">
        <w:rPr>
          <w:sz w:val="24"/>
          <w:szCs w:val="24"/>
        </w:rPr>
        <w:t xml:space="preserve">Il Vangelo </w:t>
      </w:r>
      <w:r w:rsidR="000544DD" w:rsidRPr="00440841">
        <w:rPr>
          <w:sz w:val="24"/>
          <w:szCs w:val="24"/>
        </w:rPr>
        <w:t xml:space="preserve">ci rivela che </w:t>
      </w:r>
      <w:r w:rsidR="00370F3A" w:rsidRPr="00440841">
        <w:rPr>
          <w:sz w:val="24"/>
          <w:szCs w:val="24"/>
        </w:rPr>
        <w:t>“</w:t>
      </w:r>
      <w:r w:rsidR="000544DD" w:rsidRPr="00440841">
        <w:rPr>
          <w:sz w:val="24"/>
          <w:szCs w:val="24"/>
        </w:rPr>
        <w:t>Dio è il Dio dei vivi e tutti vivono per Lui</w:t>
      </w:r>
      <w:r w:rsidR="00370F3A" w:rsidRPr="00440841">
        <w:rPr>
          <w:sz w:val="24"/>
          <w:szCs w:val="24"/>
        </w:rPr>
        <w:t>”, la fede nella risurrezione sostiene tutta la tua vita?</w:t>
      </w:r>
    </w:p>
    <w:p w:rsidR="00923FD4" w:rsidRPr="00440841" w:rsidRDefault="00370F3A">
      <w:pPr>
        <w:numPr>
          <w:ilvl w:val="0"/>
          <w:numId w:val="4"/>
        </w:numPr>
        <w:rPr>
          <w:sz w:val="24"/>
          <w:szCs w:val="24"/>
        </w:rPr>
      </w:pPr>
      <w:r w:rsidRPr="00440841">
        <w:rPr>
          <w:sz w:val="24"/>
          <w:szCs w:val="24"/>
        </w:rPr>
        <w:t>Dalla fede nella risurrezione dipende il modo di impostare la vita e di vivere la propria vocazione. Dal tuo modo di vivere traspare che a dare senso a tutto è la fede nella risurrezione</w:t>
      </w:r>
      <w:r w:rsidR="00923FD4" w:rsidRPr="00440841">
        <w:rPr>
          <w:sz w:val="24"/>
          <w:szCs w:val="24"/>
        </w:rPr>
        <w:t>?</w:t>
      </w:r>
    </w:p>
    <w:p w:rsidR="00923FD4" w:rsidRPr="00440841" w:rsidRDefault="00923FD4">
      <w:pPr>
        <w:ind w:left="284" w:hanging="284"/>
        <w:rPr>
          <w:sz w:val="24"/>
          <w:szCs w:val="24"/>
        </w:rPr>
      </w:pPr>
    </w:p>
    <w:p w:rsidR="00923FD4" w:rsidRPr="00440841" w:rsidRDefault="00923FD4">
      <w:pPr>
        <w:ind w:left="284" w:hanging="284"/>
        <w:rPr>
          <w:sz w:val="24"/>
          <w:szCs w:val="24"/>
        </w:rPr>
      </w:pPr>
      <w:r w:rsidRPr="00440841">
        <w:rPr>
          <w:b/>
          <w:bCs/>
          <w:sz w:val="24"/>
          <w:szCs w:val="24"/>
        </w:rPr>
        <w:t>3.</w:t>
      </w:r>
      <w:r w:rsidRPr="00440841">
        <w:rPr>
          <w:sz w:val="24"/>
          <w:szCs w:val="24"/>
        </w:rPr>
        <w:t xml:space="preserve"> Colloquia col Signore presente nell’Eucaristia: </w:t>
      </w:r>
    </w:p>
    <w:p w:rsidR="00923FD4" w:rsidRPr="00440841" w:rsidRDefault="00923FD4">
      <w:pPr>
        <w:numPr>
          <w:ilvl w:val="0"/>
          <w:numId w:val="5"/>
        </w:numPr>
        <w:rPr>
          <w:sz w:val="24"/>
          <w:szCs w:val="24"/>
        </w:rPr>
      </w:pPr>
      <w:r w:rsidRPr="00440841">
        <w:rPr>
          <w:sz w:val="24"/>
          <w:szCs w:val="24"/>
        </w:rPr>
        <w:t xml:space="preserve">Chiedi al Signore la grazia di </w:t>
      </w:r>
      <w:r w:rsidR="00370F3A" w:rsidRPr="00440841">
        <w:rPr>
          <w:sz w:val="24"/>
          <w:szCs w:val="24"/>
        </w:rPr>
        <w:t>rafforzare la tua fede nella risurrezione e di vivere totalmente orientato da questa fede.</w:t>
      </w:r>
      <w:r w:rsidRPr="00440841">
        <w:rPr>
          <w:sz w:val="24"/>
          <w:szCs w:val="24"/>
        </w:rPr>
        <w:t xml:space="preserve"> </w:t>
      </w:r>
    </w:p>
    <w:p w:rsidR="00923FD4" w:rsidRPr="00440841" w:rsidRDefault="00923FD4">
      <w:pPr>
        <w:numPr>
          <w:ilvl w:val="0"/>
          <w:numId w:val="5"/>
        </w:numPr>
        <w:rPr>
          <w:sz w:val="24"/>
          <w:szCs w:val="24"/>
        </w:rPr>
      </w:pPr>
      <w:r w:rsidRPr="00440841">
        <w:rPr>
          <w:sz w:val="24"/>
          <w:szCs w:val="24"/>
        </w:rPr>
        <w:t xml:space="preserve">Prega per qualche persona che tu conosci e che </w:t>
      </w:r>
      <w:r w:rsidR="00370F3A" w:rsidRPr="00440841">
        <w:rPr>
          <w:sz w:val="24"/>
          <w:szCs w:val="24"/>
        </w:rPr>
        <w:t>vive la propria vita come se tutto finisse nel nulla, prega perché possa lasciarsi illuminare da Gesù risorto e dalla fede nella risurrezione</w:t>
      </w:r>
      <w:r w:rsidRPr="00440841">
        <w:rPr>
          <w:sz w:val="24"/>
          <w:szCs w:val="24"/>
        </w:rPr>
        <w:t>, impegnati a pregare per lei anche nei prossimi giorni.</w:t>
      </w:r>
    </w:p>
    <w:p w:rsidR="00923FD4" w:rsidRDefault="00923FD4"/>
    <w:p w:rsidR="005C0005" w:rsidRPr="005C0005" w:rsidRDefault="005C0005" w:rsidP="005C0005">
      <w:pPr>
        <w:pStyle w:val="NormaleWeb"/>
        <w:spacing w:before="0" w:beforeAutospacing="0" w:after="0" w:afterAutospacing="0"/>
        <w:ind w:right="320"/>
        <w:rPr>
          <w:b/>
          <w:bCs/>
          <w:color w:val="auto"/>
        </w:rPr>
      </w:pPr>
      <w:r w:rsidRPr="005C0005">
        <w:rPr>
          <w:b/>
          <w:bCs/>
          <w:color w:val="auto"/>
        </w:rPr>
        <w:t xml:space="preserve">Introduzione alla preghiera spontanee: </w:t>
      </w:r>
    </w:p>
    <w:p w:rsidR="005C0005" w:rsidRPr="005C0005" w:rsidRDefault="005C0005" w:rsidP="005C0005">
      <w:pPr>
        <w:pStyle w:val="NormaleWeb"/>
        <w:spacing w:before="0" w:beforeAutospacing="0" w:after="0" w:afterAutospacing="0"/>
        <w:ind w:right="320"/>
        <w:rPr>
          <w:color w:val="auto"/>
        </w:rPr>
      </w:pPr>
      <w:r w:rsidRPr="005C0005">
        <w:rPr>
          <w:color w:val="auto"/>
        </w:rPr>
        <w:t>Dio non vuole la morte, ma la</w:t>
      </w:r>
      <w:r>
        <w:rPr>
          <w:color w:val="auto"/>
        </w:rPr>
        <w:t xml:space="preserve"> </w:t>
      </w:r>
      <w:r w:rsidRPr="005C0005">
        <w:rPr>
          <w:color w:val="auto"/>
        </w:rPr>
        <w:t>vita e la felicità dei suoi figli. Per questo con immensa fiducia apriamo</w:t>
      </w:r>
      <w:r>
        <w:rPr>
          <w:color w:val="auto"/>
        </w:rPr>
        <w:t xml:space="preserve"> </w:t>
      </w:r>
      <w:r w:rsidRPr="005C0005">
        <w:rPr>
          <w:color w:val="auto"/>
        </w:rPr>
        <w:t>il nostro cuore a Lui, affinché nella sua tenerezza di Padre accolga le</w:t>
      </w:r>
      <w:r>
        <w:rPr>
          <w:color w:val="auto"/>
        </w:rPr>
        <w:t xml:space="preserve"> </w:t>
      </w:r>
      <w:r w:rsidRPr="005C0005">
        <w:rPr>
          <w:color w:val="auto"/>
        </w:rPr>
        <w:t>nostre preghiere e le esaudisca: Dio della vita, ascoltaci.</w:t>
      </w:r>
    </w:p>
    <w:p w:rsidR="005C0005" w:rsidRDefault="005C0005" w:rsidP="005C0005">
      <w:pPr>
        <w:pStyle w:val="NormaleWeb"/>
        <w:spacing w:before="0" w:beforeAutospacing="0" w:after="0" w:afterAutospacing="0"/>
        <w:ind w:right="320"/>
        <w:rPr>
          <w:b/>
          <w:bCs/>
          <w:color w:val="auto"/>
        </w:rPr>
      </w:pPr>
    </w:p>
    <w:p w:rsidR="005C0005" w:rsidRPr="005C0005" w:rsidRDefault="005C0005" w:rsidP="005C0005">
      <w:pPr>
        <w:pStyle w:val="NormaleWeb"/>
        <w:spacing w:before="0" w:beforeAutospacing="0" w:after="0" w:afterAutospacing="0"/>
        <w:ind w:right="320"/>
        <w:rPr>
          <w:b/>
          <w:bCs/>
          <w:i/>
          <w:iCs/>
          <w:color w:val="auto"/>
        </w:rPr>
      </w:pPr>
      <w:r w:rsidRPr="005C0005">
        <w:rPr>
          <w:b/>
          <w:bCs/>
          <w:i/>
          <w:iCs/>
          <w:color w:val="auto"/>
        </w:rPr>
        <w:t>Preghiere spontanee</w:t>
      </w:r>
    </w:p>
    <w:p w:rsidR="005C0005" w:rsidRPr="005C0005" w:rsidRDefault="005C0005" w:rsidP="005C0005">
      <w:pPr>
        <w:pStyle w:val="NormaleWeb"/>
        <w:spacing w:before="0" w:beforeAutospacing="0" w:after="0" w:afterAutospacing="0"/>
        <w:ind w:right="320"/>
        <w:rPr>
          <w:color w:val="auto"/>
        </w:rPr>
      </w:pPr>
    </w:p>
    <w:p w:rsidR="005C0005" w:rsidRPr="005C0005" w:rsidRDefault="005C0005" w:rsidP="005C0005">
      <w:pPr>
        <w:pStyle w:val="NormaleWeb"/>
        <w:spacing w:before="0" w:beforeAutospacing="0" w:after="0" w:afterAutospacing="0"/>
        <w:ind w:right="320"/>
        <w:rPr>
          <w:b/>
          <w:bCs/>
          <w:color w:val="auto"/>
        </w:rPr>
      </w:pPr>
      <w:r w:rsidRPr="005C0005">
        <w:rPr>
          <w:b/>
          <w:bCs/>
          <w:color w:val="auto"/>
        </w:rPr>
        <w:t>Padre nostro</w:t>
      </w:r>
    </w:p>
    <w:p w:rsidR="005C0005" w:rsidRPr="005C0005" w:rsidRDefault="005C0005" w:rsidP="005C0005">
      <w:pPr>
        <w:pStyle w:val="NormaleWeb"/>
        <w:spacing w:before="0" w:beforeAutospacing="0" w:after="0" w:afterAutospacing="0"/>
        <w:ind w:right="320"/>
        <w:rPr>
          <w:color w:val="auto"/>
        </w:rPr>
      </w:pPr>
    </w:p>
    <w:p w:rsidR="005C0005" w:rsidRDefault="005C0005" w:rsidP="005C0005">
      <w:pPr>
        <w:pStyle w:val="NormaleWeb"/>
        <w:spacing w:before="0" w:beforeAutospacing="0" w:after="0" w:afterAutospacing="0"/>
        <w:ind w:right="320"/>
        <w:rPr>
          <w:b/>
          <w:bCs/>
          <w:color w:val="auto"/>
        </w:rPr>
      </w:pPr>
      <w:r w:rsidRPr="005C0005">
        <w:rPr>
          <w:b/>
          <w:bCs/>
          <w:color w:val="auto"/>
        </w:rPr>
        <w:t>Conclusione:</w:t>
      </w:r>
    </w:p>
    <w:p w:rsidR="005C0005" w:rsidRDefault="005C0005" w:rsidP="005C0005">
      <w:pPr>
        <w:pStyle w:val="NormaleWeb"/>
        <w:spacing w:before="0" w:beforeAutospacing="0" w:after="0" w:afterAutospacing="0"/>
        <w:ind w:right="320"/>
        <w:rPr>
          <w:color w:val="auto"/>
        </w:rPr>
      </w:pPr>
      <w:r w:rsidRPr="005C0005">
        <w:rPr>
          <w:color w:val="auto"/>
        </w:rPr>
        <w:t>O Padre, dal giardino della creazione preparato per i tuoi</w:t>
      </w:r>
      <w:r>
        <w:rPr>
          <w:color w:val="auto"/>
        </w:rPr>
        <w:t xml:space="preserve"> </w:t>
      </w:r>
      <w:r w:rsidRPr="005C0005">
        <w:rPr>
          <w:color w:val="auto"/>
        </w:rPr>
        <w:t>figli, noi ci siamo allontanati per percorrere vie di dolore e di morte. Tu</w:t>
      </w:r>
      <w:r>
        <w:rPr>
          <w:color w:val="auto"/>
        </w:rPr>
        <w:t xml:space="preserve"> </w:t>
      </w:r>
      <w:r w:rsidRPr="005C0005">
        <w:rPr>
          <w:color w:val="auto"/>
        </w:rPr>
        <w:t>non ci hai mai abbandonato, e hai posto sul nostro cammino il segno</w:t>
      </w:r>
      <w:r>
        <w:rPr>
          <w:color w:val="auto"/>
        </w:rPr>
        <w:t xml:space="preserve"> </w:t>
      </w:r>
      <w:r w:rsidRPr="005C0005">
        <w:rPr>
          <w:color w:val="auto"/>
        </w:rPr>
        <w:t>più grande dell’amore, il tuo Figlio, che si è caricato del nostro dolore e</w:t>
      </w:r>
      <w:r>
        <w:rPr>
          <w:color w:val="auto"/>
        </w:rPr>
        <w:t xml:space="preserve"> </w:t>
      </w:r>
      <w:r w:rsidRPr="005C0005">
        <w:rPr>
          <w:color w:val="auto"/>
        </w:rPr>
        <w:t>della nostra morte. In Lui risorto ci offri la certezza della vita ora e per</w:t>
      </w:r>
      <w:r>
        <w:rPr>
          <w:color w:val="auto"/>
        </w:rPr>
        <w:t xml:space="preserve"> </w:t>
      </w:r>
      <w:r w:rsidRPr="005C0005">
        <w:rPr>
          <w:color w:val="auto"/>
        </w:rPr>
        <w:t>l’eternità. Accogli dunque la nostra lode e la nostra supplica nel nome</w:t>
      </w:r>
      <w:r>
        <w:rPr>
          <w:color w:val="auto"/>
        </w:rPr>
        <w:t xml:space="preserve"> </w:t>
      </w:r>
      <w:r w:rsidRPr="005C0005">
        <w:rPr>
          <w:color w:val="auto"/>
        </w:rPr>
        <w:t>di colui che è il primo e l’ultimo, il Vivente, nei secoli dei secoli.</w:t>
      </w:r>
    </w:p>
    <w:p w:rsidR="005C0005" w:rsidRPr="005C0005" w:rsidRDefault="005C0005" w:rsidP="005C0005">
      <w:pPr>
        <w:pStyle w:val="NormaleWeb"/>
        <w:spacing w:before="0" w:beforeAutospacing="0" w:after="0" w:afterAutospacing="0"/>
        <w:ind w:right="320"/>
        <w:rPr>
          <w:b/>
          <w:bCs/>
          <w:color w:val="auto"/>
        </w:rPr>
      </w:pPr>
      <w:r w:rsidRPr="005C0005">
        <w:rPr>
          <w:b/>
          <w:bCs/>
          <w:color w:val="auto"/>
        </w:rPr>
        <w:t>Amen</w:t>
      </w:r>
    </w:p>
    <w:p w:rsidR="005C0005" w:rsidRDefault="005C0005"/>
    <w:p w:rsidR="00923FD4" w:rsidRPr="00440841" w:rsidRDefault="00923FD4">
      <w:pPr>
        <w:pStyle w:val="Titolo6"/>
        <w:rPr>
          <w:sz w:val="24"/>
          <w:szCs w:val="24"/>
        </w:rPr>
      </w:pPr>
      <w:r w:rsidRPr="00440841">
        <w:rPr>
          <w:sz w:val="24"/>
          <w:szCs w:val="24"/>
        </w:rPr>
        <w:t>Canto eucaristico</w:t>
      </w:r>
    </w:p>
    <w:p w:rsidR="00786946" w:rsidRPr="00786946" w:rsidRDefault="00786946" w:rsidP="00786946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923FD4" w:rsidRPr="00440841" w:rsidRDefault="00923FD4">
      <w:pPr>
        <w:pStyle w:val="Titolo5"/>
        <w:rPr>
          <w:sz w:val="24"/>
          <w:szCs w:val="24"/>
        </w:rPr>
      </w:pPr>
      <w:r w:rsidRPr="00440841">
        <w:rPr>
          <w:sz w:val="24"/>
          <w:szCs w:val="24"/>
        </w:rPr>
        <w:t>Preghiera</w:t>
      </w:r>
    </w:p>
    <w:p w:rsidR="004B7C4E" w:rsidRPr="00440841" w:rsidRDefault="004B7C4E" w:rsidP="00440841">
      <w:pPr>
        <w:pStyle w:val="NormaleWeb"/>
        <w:spacing w:before="0" w:beforeAutospacing="0" w:after="0" w:afterAutospacing="0"/>
        <w:ind w:right="320"/>
        <w:rPr>
          <w:color w:val="auto"/>
        </w:rPr>
      </w:pPr>
      <w:r w:rsidRPr="00440841">
        <w:rPr>
          <w:color w:val="auto"/>
        </w:rPr>
        <w:t>Ti ringraziamo dei tuoi doni, o Padre; la forza dello Spirito Santo, che ci comunichi nella Parola e nel Corpo del Tuo Figlio, rimanga in noi e trasformi tutta la nostra vita. Per Cristo nostro Signore.</w:t>
      </w:r>
    </w:p>
    <w:p w:rsidR="00923FD4" w:rsidRPr="00440841" w:rsidRDefault="00923FD4">
      <w:pPr>
        <w:pStyle w:val="Titolo6"/>
        <w:rPr>
          <w:sz w:val="24"/>
          <w:szCs w:val="24"/>
        </w:rPr>
      </w:pPr>
      <w:r w:rsidRPr="00440841">
        <w:rPr>
          <w:sz w:val="24"/>
          <w:szCs w:val="24"/>
        </w:rPr>
        <w:t>Benedizione eucaristica</w:t>
      </w:r>
    </w:p>
    <w:p w:rsidR="00923FD4" w:rsidRDefault="00923FD4">
      <w:pPr>
        <w:rPr>
          <w:b/>
          <w:bCs/>
          <w:sz w:val="24"/>
          <w:szCs w:val="24"/>
        </w:rPr>
      </w:pPr>
    </w:p>
    <w:p w:rsidR="00BC0903" w:rsidRDefault="00BC0903">
      <w:pPr>
        <w:rPr>
          <w:b/>
          <w:bCs/>
          <w:sz w:val="24"/>
          <w:szCs w:val="24"/>
        </w:rPr>
      </w:pPr>
    </w:p>
    <w:p w:rsidR="005C0005" w:rsidRDefault="005C0005" w:rsidP="005C0005">
      <w:pPr>
        <w:pStyle w:val="Titolo1"/>
        <w:rPr>
          <w:b/>
          <w:bCs/>
        </w:rPr>
      </w:pPr>
      <w:r>
        <w:rPr>
          <w:b/>
          <w:bCs/>
        </w:rPr>
        <w:lastRenderedPageBreak/>
        <w:t>Preghiera conclusiva</w:t>
      </w:r>
      <w:r w:rsidRPr="004B7C4E">
        <w:rPr>
          <w:i/>
          <w:iCs/>
          <w:sz w:val="20"/>
          <w:szCs w:val="20"/>
        </w:rPr>
        <w:t xml:space="preserve"> (Preghiera del Papa per l’anno eucaristico)</w:t>
      </w:r>
    </w:p>
    <w:p w:rsidR="005C0005" w:rsidRPr="00440841" w:rsidRDefault="005C0005" w:rsidP="005C0005">
      <w:pPr>
        <w:pStyle w:val="TxBrp8"/>
        <w:tabs>
          <w:tab w:val="clear" w:pos="742"/>
        </w:tabs>
        <w:spacing w:line="232" w:lineRule="exact"/>
        <w:ind w:left="0"/>
        <w:rPr>
          <w:b/>
          <w:bCs/>
          <w:i/>
          <w:iCs/>
          <w:sz w:val="24"/>
          <w:szCs w:val="24"/>
          <w:lang w:val="it-IT"/>
        </w:rPr>
      </w:pPr>
      <w:r w:rsidRPr="00440841">
        <w:rPr>
          <w:b/>
          <w:bCs/>
          <w:i/>
          <w:iCs/>
          <w:sz w:val="24"/>
          <w:szCs w:val="24"/>
          <w:lang w:val="it-IT"/>
        </w:rPr>
        <w:t>Resta con noi, Signore!</w:t>
      </w:r>
    </w:p>
    <w:p w:rsidR="005C0005" w:rsidRPr="00786946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Mane nobiscum, Domine!</w:t>
      </w:r>
    </w:p>
    <w:p w:rsidR="005C0005" w:rsidRPr="004B7C4E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Come i due discepoli del Vangelo,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ti imploriamo, Signore Gesù: rimani con noi!</w:t>
      </w:r>
    </w:p>
    <w:p w:rsidR="005C0005" w:rsidRPr="004B7C4E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Tu, divino Viandante,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esperto delle nostre strade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e conoscitore del nostro cuore,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non lasciarci prigionieri delle ombre della sera.</w:t>
      </w:r>
    </w:p>
    <w:p w:rsidR="005C0005" w:rsidRPr="004B7C4E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Sostienici nella stanchezza,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perdona i nostri peccati,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orienta i nostri passi sulla via del bene.</w:t>
      </w:r>
    </w:p>
    <w:p w:rsidR="005C0005" w:rsidRPr="004B7C4E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Benedici i bambini,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i giovani, gli anziani,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le famiglie, in particolare i malati.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Benedici i sacerdoti e le persone consacrate.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Benedici tutta l'umanità.</w:t>
      </w:r>
    </w:p>
    <w:p w:rsidR="005C0005" w:rsidRPr="004B7C4E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Nell'Eucaristia ti sei fatto "farmaco d'immortalità":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dacci il gusto di una vita piena,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che ci faccia camminare su questa terra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come pellegrini fiduciosi e gioiosi,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guardando sempre al traguardo della vita che non ha fine.</w:t>
      </w:r>
    </w:p>
    <w:p w:rsidR="005C0005" w:rsidRPr="004B7C4E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  <w:sz w:val="8"/>
          <w:szCs w:val="8"/>
        </w:rPr>
      </w:pP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Rimani con noi, Signore!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Rimani con noi!</w:t>
      </w:r>
    </w:p>
    <w:p w:rsidR="005C0005" w:rsidRPr="00440841" w:rsidRDefault="005C0005" w:rsidP="005C0005">
      <w:pPr>
        <w:pStyle w:val="NormaleWeb"/>
        <w:spacing w:before="0" w:beforeAutospacing="0" w:after="0" w:afterAutospacing="0"/>
        <w:ind w:left="320" w:right="320"/>
        <w:rPr>
          <w:color w:val="auto"/>
        </w:rPr>
      </w:pPr>
      <w:r w:rsidRPr="00440841">
        <w:rPr>
          <w:color w:val="auto"/>
        </w:rPr>
        <w:t>Amen.</w:t>
      </w:r>
    </w:p>
    <w:p w:rsidR="005C0005" w:rsidRPr="00440841" w:rsidRDefault="005C0005">
      <w:pPr>
        <w:rPr>
          <w:b/>
          <w:bCs/>
          <w:sz w:val="24"/>
          <w:szCs w:val="24"/>
        </w:rPr>
      </w:pPr>
    </w:p>
    <w:p w:rsidR="00923FD4" w:rsidRPr="00440841" w:rsidRDefault="00923FD4">
      <w:pPr>
        <w:rPr>
          <w:b/>
          <w:bCs/>
          <w:sz w:val="24"/>
          <w:szCs w:val="24"/>
        </w:rPr>
      </w:pPr>
      <w:r w:rsidRPr="00440841">
        <w:rPr>
          <w:b/>
          <w:bCs/>
          <w:sz w:val="24"/>
          <w:szCs w:val="24"/>
        </w:rPr>
        <w:t xml:space="preserve">Canto </w:t>
      </w:r>
      <w:r w:rsidR="000F1D55">
        <w:rPr>
          <w:b/>
          <w:bCs/>
          <w:sz w:val="24"/>
          <w:szCs w:val="24"/>
        </w:rPr>
        <w:t>di lode</w:t>
      </w:r>
    </w:p>
    <w:sectPr w:rsidR="00923FD4" w:rsidRPr="00440841" w:rsidSect="00BC0903">
      <w:pgSz w:w="16840" w:h="11907" w:orient="landscape" w:code="9"/>
      <w:pgMar w:top="680" w:right="851" w:bottom="680" w:left="851" w:header="720" w:footer="1418" w:gutter="0"/>
      <w:cols w:num="2"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19" w:rsidRDefault="00157319">
      <w:r>
        <w:separator/>
      </w:r>
    </w:p>
  </w:endnote>
  <w:endnote w:type="continuationSeparator" w:id="0">
    <w:p w:rsidR="00157319" w:rsidRDefault="0015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ach L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19" w:rsidRDefault="00157319">
      <w:r>
        <w:separator/>
      </w:r>
    </w:p>
  </w:footnote>
  <w:footnote w:type="continuationSeparator" w:id="0">
    <w:p w:rsidR="00157319" w:rsidRDefault="0015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61C2"/>
    <w:multiLevelType w:val="hybridMultilevel"/>
    <w:tmpl w:val="333262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FD16D3"/>
    <w:multiLevelType w:val="hybridMultilevel"/>
    <w:tmpl w:val="95F4429C"/>
    <w:lvl w:ilvl="0" w:tplc="F2820FC4">
      <w:start w:val="1"/>
      <w:numFmt w:val="bullet"/>
      <w:lvlText w:val=""/>
      <w:lvlJc w:val="left"/>
      <w:pPr>
        <w:tabs>
          <w:tab w:val="num" w:pos="851"/>
        </w:tabs>
        <w:ind w:left="851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67767"/>
    <w:multiLevelType w:val="hybridMultilevel"/>
    <w:tmpl w:val="00BA29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503C02"/>
    <w:multiLevelType w:val="hybridMultilevel"/>
    <w:tmpl w:val="CD1E6D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74597A"/>
    <w:multiLevelType w:val="hybridMultilevel"/>
    <w:tmpl w:val="E66ECCEC"/>
    <w:lvl w:ilvl="0" w:tplc="F2820FC4">
      <w:start w:val="1"/>
      <w:numFmt w:val="bullet"/>
      <w:lvlText w:val=""/>
      <w:lvlJc w:val="left"/>
      <w:pPr>
        <w:tabs>
          <w:tab w:val="num" w:pos="851"/>
        </w:tabs>
        <w:ind w:left="851" w:hanging="360"/>
      </w:pPr>
      <w:rPr>
        <w:rFonts w:ascii="Wingdings" w:hAnsi="Wingdings" w:cs="Wingdings" w:hint="default"/>
        <w:sz w:val="24"/>
        <w:szCs w:val="24"/>
      </w:rPr>
    </w:lvl>
    <w:lvl w:ilvl="1" w:tplc="3A289AC2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07"/>
    <w:rsid w:val="000442C4"/>
    <w:rsid w:val="000544DD"/>
    <w:rsid w:val="000F1D55"/>
    <w:rsid w:val="00157319"/>
    <w:rsid w:val="00370F3A"/>
    <w:rsid w:val="00440841"/>
    <w:rsid w:val="004B7C4E"/>
    <w:rsid w:val="005C0005"/>
    <w:rsid w:val="00786946"/>
    <w:rsid w:val="00792EDA"/>
    <w:rsid w:val="00896D07"/>
    <w:rsid w:val="00923FD4"/>
    <w:rsid w:val="00B16CC3"/>
    <w:rsid w:val="00B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26160F-5D8B-47C9-8E9F-C3541C7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Ruach LET" w:hAnsi="Ruach LET" w:cs="Ruach LET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character" w:styleId="Numeropagina">
    <w:name w:val="page number"/>
    <w:basedOn w:val="Carpredefinitoparagrafo"/>
    <w:uiPriority w:val="99"/>
  </w:style>
  <w:style w:type="paragraph" w:styleId="Corpotesto">
    <w:name w:val="Body Text"/>
    <w:basedOn w:val="Normale"/>
    <w:link w:val="CorpotestoCarattere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</w:tabs>
      <w:autoSpaceDE w:val="0"/>
      <w:autoSpaceDN w:val="0"/>
      <w:adjustRightInd w:val="0"/>
      <w:jc w:val="both"/>
    </w:pPr>
    <w:rPr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26" w:hanging="426"/>
      <w:jc w:val="both"/>
    </w:pPr>
    <w:rPr>
      <w:b/>
      <w:bCs/>
      <w:i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</w:rPr>
  </w:style>
  <w:style w:type="paragraph" w:customStyle="1" w:styleId="Strofa-13">
    <w:name w:val="Strofa-13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ootlight MT Light" w:hAnsi="Footlight MT Light" w:cs="Footlight MT Light"/>
      <w:b/>
      <w:bCs/>
      <w:sz w:val="20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sz w:val="20"/>
      <w:szCs w:val="20"/>
    </w:rPr>
  </w:style>
  <w:style w:type="paragraph" w:styleId="Testodelblocco">
    <w:name w:val="Block Text"/>
    <w:basedOn w:val="Normale"/>
    <w:uiPriority w:val="99"/>
    <w:pPr>
      <w:ind w:left="-142" w:right="-142"/>
      <w:jc w:val="center"/>
    </w:pPr>
    <w:rPr>
      <w:rFonts w:ascii="Perpetua" w:hAnsi="Perpetua" w:cs="Perpetua"/>
      <w:b/>
      <w:bCs/>
      <w:i/>
      <w:iCs/>
      <w:sz w:val="56"/>
      <w:szCs w:val="56"/>
    </w:rPr>
  </w:style>
  <w:style w:type="character" w:styleId="Enfasigrassetto">
    <w:name w:val="Strong"/>
    <w:basedOn w:val="Carpredefinitoparagrafo"/>
    <w:uiPriority w:val="99"/>
    <w:qFormat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1134"/>
    </w:pPr>
    <w:rPr>
      <w:rFonts w:ascii="Tahoma" w:hAnsi="Tahoma" w:cs="Tahom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paragraph" w:customStyle="1" w:styleId="TxBrp2">
    <w:name w:val="TxBr_p2"/>
    <w:basedOn w:val="Normale"/>
    <w:uiPriority w:val="99"/>
    <w:pPr>
      <w:widowControl w:val="0"/>
      <w:tabs>
        <w:tab w:val="left" w:pos="204"/>
      </w:tabs>
      <w:autoSpaceDE w:val="0"/>
      <w:autoSpaceDN w:val="0"/>
      <w:adjustRightInd w:val="0"/>
      <w:spacing w:line="232" w:lineRule="atLeast"/>
    </w:pPr>
    <w:rPr>
      <w:lang w:val="en-US"/>
    </w:rPr>
  </w:style>
  <w:style w:type="paragraph" w:customStyle="1" w:styleId="TxBrp8">
    <w:name w:val="TxBr_p8"/>
    <w:basedOn w:val="Normale"/>
    <w:uiPriority w:val="99"/>
    <w:pPr>
      <w:widowControl w:val="0"/>
      <w:tabs>
        <w:tab w:val="left" w:pos="742"/>
      </w:tabs>
      <w:autoSpaceDE w:val="0"/>
      <w:autoSpaceDN w:val="0"/>
      <w:adjustRightInd w:val="0"/>
      <w:spacing w:line="232" w:lineRule="atLeast"/>
      <w:ind w:left="340"/>
    </w:pPr>
    <w:rPr>
      <w:lang w:val="en-US"/>
    </w:rPr>
  </w:style>
  <w:style w:type="paragraph" w:customStyle="1" w:styleId="TxBrp9">
    <w:name w:val="TxBr_p9"/>
    <w:basedOn w:val="Normale"/>
    <w:uiPriority w:val="99"/>
    <w:pPr>
      <w:widowControl w:val="0"/>
      <w:autoSpaceDE w:val="0"/>
      <w:autoSpaceDN w:val="0"/>
      <w:adjustRightInd w:val="0"/>
      <w:spacing w:line="232" w:lineRule="atLeast"/>
      <w:ind w:left="340" w:hanging="742"/>
    </w:pPr>
    <w:rPr>
      <w:lang w:val="en-US"/>
    </w:rPr>
  </w:style>
  <w:style w:type="paragraph" w:customStyle="1" w:styleId="TxBrp10">
    <w:name w:val="TxBr_p10"/>
    <w:basedOn w:val="Normale"/>
    <w:uiPriority w:val="99"/>
    <w:pPr>
      <w:widowControl w:val="0"/>
      <w:autoSpaceDE w:val="0"/>
      <w:autoSpaceDN w:val="0"/>
      <w:adjustRightInd w:val="0"/>
      <w:spacing w:line="232" w:lineRule="atLeast"/>
    </w:pPr>
    <w:rPr>
      <w:lang w:val="en-US"/>
    </w:rPr>
  </w:style>
  <w:style w:type="paragraph" w:customStyle="1" w:styleId="TxBrp12">
    <w:name w:val="TxBr_p12"/>
    <w:basedOn w:val="Normale"/>
    <w:uiPriority w:val="99"/>
    <w:pPr>
      <w:widowControl w:val="0"/>
      <w:tabs>
        <w:tab w:val="left" w:pos="3605"/>
      </w:tabs>
      <w:autoSpaceDE w:val="0"/>
      <w:autoSpaceDN w:val="0"/>
      <w:adjustRightInd w:val="0"/>
      <w:spacing w:line="240" w:lineRule="atLeast"/>
      <w:ind w:left="3203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XV GMG Roma 2000</vt:lpstr>
    </vt:vector>
  </TitlesOfParts>
  <Company>OFM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 GMG Roma 2000</dc:title>
  <dc:subject/>
  <dc:creator>Francesco Patton</dc:creator>
  <cp:keywords/>
  <dc:description/>
  <cp:lastModifiedBy>italo k</cp:lastModifiedBy>
  <cp:revision>2</cp:revision>
  <cp:lastPrinted>2001-11-06T10:07:00Z</cp:lastPrinted>
  <dcterms:created xsi:type="dcterms:W3CDTF">2017-05-09T13:50:00Z</dcterms:created>
  <dcterms:modified xsi:type="dcterms:W3CDTF">2017-05-09T13:50:00Z</dcterms:modified>
</cp:coreProperties>
</file>